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152C05AC" w14:textId="77777777" w:rsidR="00F67376" w:rsidRDefault="00F67376" w:rsidP="00F67376">
      <w:pPr>
        <w:jc w:val="center"/>
        <w:rPr>
          <w:b/>
          <w:noProof/>
          <w:sz w:val="40"/>
          <w:szCs w:val="40"/>
        </w:rPr>
      </w:pP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67D3F829"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7217ED">
        <w:rPr>
          <w:noProof/>
          <w:sz w:val="32"/>
          <w:szCs w:val="32"/>
        </w:rPr>
        <w:t>October 31,</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2456F69A"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3FE3F86D" w14:textId="77777777" w:rsidR="007217ED" w:rsidRDefault="007217ED" w:rsidP="00CD6528">
      <w:pPr>
        <w:rPr>
          <w:rFonts w:cstheme="minorHAnsi"/>
          <w:b/>
          <w:bCs/>
          <w:sz w:val="36"/>
          <w:szCs w:val="36"/>
        </w:rPr>
      </w:pPr>
    </w:p>
    <w:p w14:paraId="48BEF142" w14:textId="77777777" w:rsidR="007217ED" w:rsidRDefault="007217ED" w:rsidP="00CD6528">
      <w:pPr>
        <w:rPr>
          <w:rFonts w:cstheme="minorHAnsi"/>
          <w:b/>
          <w:bCs/>
          <w:sz w:val="36"/>
          <w:szCs w:val="36"/>
        </w:rPr>
      </w:pPr>
    </w:p>
    <w:p w14:paraId="36974E22" w14:textId="77777777" w:rsidR="007217ED" w:rsidRDefault="007217ED" w:rsidP="00CD6528">
      <w:pPr>
        <w:rPr>
          <w:rFonts w:cstheme="minorHAnsi"/>
          <w:b/>
          <w:bCs/>
          <w:sz w:val="36"/>
          <w:szCs w:val="36"/>
        </w:rPr>
      </w:pPr>
    </w:p>
    <w:p w14:paraId="5E5A4C4C" w14:textId="77777777" w:rsidR="007217ED" w:rsidRDefault="007217ED" w:rsidP="00CD6528">
      <w:pPr>
        <w:rPr>
          <w:rFonts w:cstheme="minorHAnsi"/>
          <w:b/>
          <w:bCs/>
          <w:sz w:val="36"/>
          <w:szCs w:val="36"/>
        </w:rPr>
      </w:pPr>
    </w:p>
    <w:p w14:paraId="02F574AC" w14:textId="77777777" w:rsidR="007217ED" w:rsidRDefault="007217ED" w:rsidP="00CD6528">
      <w:pPr>
        <w:rPr>
          <w:rFonts w:cstheme="minorHAnsi"/>
          <w:b/>
          <w:bCs/>
          <w:sz w:val="36"/>
          <w:szCs w:val="36"/>
        </w:rPr>
      </w:pPr>
    </w:p>
    <w:p w14:paraId="43443AA1" w14:textId="77777777" w:rsidR="007217ED" w:rsidRDefault="007217ED" w:rsidP="00CD6528">
      <w:pPr>
        <w:rPr>
          <w:rFonts w:cstheme="minorHAnsi"/>
          <w:b/>
          <w:bCs/>
          <w:sz w:val="36"/>
          <w:szCs w:val="36"/>
        </w:rPr>
      </w:pPr>
    </w:p>
    <w:p w14:paraId="52EC55F3" w14:textId="1D899C77"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1EABB622" w14:textId="77777777" w:rsidR="00D607EB" w:rsidRPr="00183752" w:rsidRDefault="00D607EB" w:rsidP="00CD6528">
      <w:pPr>
        <w:pStyle w:val="NoSpacing"/>
        <w:rPr>
          <w:sz w:val="24"/>
          <w:szCs w:val="24"/>
        </w:rPr>
      </w:pPr>
    </w:p>
    <w:p w14:paraId="49AA1B8C" w14:textId="6041A1BD" w:rsidR="00CD6528" w:rsidRDefault="00CD6528" w:rsidP="00E20BA1">
      <w:pPr>
        <w:pStyle w:val="NoSpacing"/>
        <w:jc w:val="center"/>
      </w:pPr>
    </w:p>
    <w:p w14:paraId="4F7C8E21" w14:textId="1E5DDA60" w:rsidR="007217ED" w:rsidRDefault="007217ED" w:rsidP="00CD6528">
      <w:pPr>
        <w:rPr>
          <w:rFonts w:cstheme="minorHAnsi"/>
          <w:sz w:val="24"/>
          <w:szCs w:val="24"/>
        </w:rPr>
      </w:pPr>
      <w:r>
        <w:rPr>
          <w:rFonts w:cstheme="minorHAnsi"/>
          <w:sz w:val="24"/>
          <w:szCs w:val="24"/>
        </w:rPr>
        <w:t xml:space="preserve">In partnership with American Fidelity, employees will meet with New Richmond’s American Fidelity Representatives to answer questions &amp; assist with open enrollment for core &amp; ancillary benefits and Section 125 compliance.  The Treasurer’s office will be sending out a schedular document for all staff to make their individual appointments.  </w:t>
      </w:r>
    </w:p>
    <w:p w14:paraId="05E6C136" w14:textId="77777777" w:rsidR="007217ED" w:rsidRDefault="007217ED" w:rsidP="00CD6528">
      <w:pPr>
        <w:rPr>
          <w:rFonts w:cstheme="minorHAnsi"/>
          <w:sz w:val="24"/>
          <w:szCs w:val="24"/>
        </w:rPr>
      </w:pPr>
    </w:p>
    <w:p w14:paraId="038AA7FE" w14:textId="61AC62A5" w:rsidR="007217ED" w:rsidRDefault="007217ED" w:rsidP="00CD6528">
      <w:pPr>
        <w:rPr>
          <w:rFonts w:cstheme="minorHAnsi"/>
          <w:sz w:val="24"/>
          <w:szCs w:val="24"/>
        </w:rPr>
      </w:pPr>
      <w:r>
        <w:rPr>
          <w:rFonts w:cstheme="minorHAnsi"/>
          <w:sz w:val="24"/>
          <w:szCs w:val="24"/>
        </w:rPr>
        <w:t>The building/department dates are:</w:t>
      </w:r>
    </w:p>
    <w:p w14:paraId="1F479878" w14:textId="77777777" w:rsidR="007217ED" w:rsidRDefault="007217ED" w:rsidP="00CD6528">
      <w:pPr>
        <w:rPr>
          <w:rFonts w:cstheme="minorHAnsi"/>
          <w:sz w:val="24"/>
          <w:szCs w:val="24"/>
        </w:rPr>
      </w:pPr>
    </w:p>
    <w:p w14:paraId="5569B18A" w14:textId="3BA8609A" w:rsidR="007217ED" w:rsidRDefault="007217ED" w:rsidP="00CD6528">
      <w:pPr>
        <w:rPr>
          <w:rFonts w:cstheme="minorHAnsi"/>
          <w:sz w:val="24"/>
          <w:szCs w:val="24"/>
        </w:rPr>
      </w:pPr>
      <w:r>
        <w:rPr>
          <w:rFonts w:cstheme="minorHAnsi"/>
          <w:sz w:val="24"/>
          <w:szCs w:val="24"/>
        </w:rPr>
        <w:t>High School – October 16 &amp; 17</w:t>
      </w:r>
    </w:p>
    <w:p w14:paraId="0ED053DB" w14:textId="7A6AECF3" w:rsidR="007217ED" w:rsidRDefault="007217ED" w:rsidP="00CD6528">
      <w:pPr>
        <w:rPr>
          <w:rFonts w:cstheme="minorHAnsi"/>
          <w:sz w:val="24"/>
          <w:szCs w:val="24"/>
        </w:rPr>
      </w:pPr>
      <w:r>
        <w:rPr>
          <w:rFonts w:cstheme="minorHAnsi"/>
          <w:sz w:val="24"/>
          <w:szCs w:val="24"/>
        </w:rPr>
        <w:t>Middle School – October 16 &amp; 17</w:t>
      </w:r>
    </w:p>
    <w:p w14:paraId="70241AB6" w14:textId="664C02DA" w:rsidR="007217ED" w:rsidRDefault="007217ED" w:rsidP="00CD6528">
      <w:pPr>
        <w:rPr>
          <w:rFonts w:cstheme="minorHAnsi"/>
          <w:sz w:val="24"/>
          <w:szCs w:val="24"/>
        </w:rPr>
      </w:pPr>
      <w:r>
        <w:rPr>
          <w:rFonts w:cstheme="minorHAnsi"/>
          <w:sz w:val="24"/>
          <w:szCs w:val="24"/>
        </w:rPr>
        <w:t>Transportation – October 16</w:t>
      </w:r>
    </w:p>
    <w:p w14:paraId="0FE427DB" w14:textId="21739871" w:rsidR="007217ED" w:rsidRDefault="007217ED" w:rsidP="00CD6528">
      <w:pPr>
        <w:rPr>
          <w:rFonts w:cstheme="minorHAnsi"/>
          <w:sz w:val="24"/>
          <w:szCs w:val="24"/>
        </w:rPr>
      </w:pPr>
      <w:r>
        <w:rPr>
          <w:rFonts w:cstheme="minorHAnsi"/>
          <w:sz w:val="24"/>
          <w:szCs w:val="24"/>
        </w:rPr>
        <w:t>Monroe – October 18 &amp; 19</w:t>
      </w:r>
    </w:p>
    <w:p w14:paraId="5DB4A12C" w14:textId="4FB90925" w:rsidR="007217ED" w:rsidRDefault="007217ED" w:rsidP="00CD6528">
      <w:pPr>
        <w:rPr>
          <w:rFonts w:cstheme="minorHAnsi"/>
          <w:sz w:val="24"/>
          <w:szCs w:val="24"/>
        </w:rPr>
      </w:pPr>
      <w:r>
        <w:rPr>
          <w:rFonts w:cstheme="minorHAnsi"/>
          <w:sz w:val="24"/>
          <w:szCs w:val="24"/>
        </w:rPr>
        <w:t>Locust Corner – October 23 &amp; 24</w:t>
      </w:r>
    </w:p>
    <w:p w14:paraId="17E7CFDD" w14:textId="2BE71223" w:rsidR="007217ED" w:rsidRDefault="007217ED" w:rsidP="00CD6528">
      <w:pPr>
        <w:rPr>
          <w:rFonts w:cstheme="minorHAnsi"/>
          <w:sz w:val="24"/>
          <w:szCs w:val="24"/>
        </w:rPr>
      </w:pPr>
      <w:r>
        <w:rPr>
          <w:rFonts w:cstheme="minorHAnsi"/>
          <w:sz w:val="24"/>
          <w:szCs w:val="24"/>
        </w:rPr>
        <w:t>Virtual Appointments – October 20</w:t>
      </w:r>
    </w:p>
    <w:p w14:paraId="33E63FEE" w14:textId="20AA114A" w:rsidR="007217ED" w:rsidRDefault="007217ED" w:rsidP="00CD6528">
      <w:pPr>
        <w:rPr>
          <w:rFonts w:cstheme="minorHAnsi"/>
          <w:sz w:val="24"/>
          <w:szCs w:val="24"/>
        </w:rPr>
      </w:pPr>
      <w:r>
        <w:rPr>
          <w:rFonts w:cstheme="minorHAnsi"/>
          <w:sz w:val="24"/>
          <w:szCs w:val="24"/>
        </w:rPr>
        <w:t>Central Office – October 31</w:t>
      </w:r>
    </w:p>
    <w:p w14:paraId="616A0C94" w14:textId="77777777" w:rsidR="007217ED" w:rsidRDefault="007217ED" w:rsidP="00CD6528">
      <w:pPr>
        <w:rPr>
          <w:rFonts w:cstheme="minorHAnsi"/>
          <w:sz w:val="24"/>
          <w:szCs w:val="24"/>
        </w:rPr>
      </w:pPr>
    </w:p>
    <w:p w14:paraId="67EF817C" w14:textId="373F2AE4" w:rsidR="007217ED" w:rsidRDefault="007217ED" w:rsidP="00CD6528">
      <w:pPr>
        <w:rPr>
          <w:rFonts w:cstheme="minorHAnsi"/>
          <w:sz w:val="24"/>
          <w:szCs w:val="24"/>
        </w:rPr>
      </w:pPr>
      <w:r>
        <w:rPr>
          <w:rFonts w:cstheme="minorHAnsi"/>
          <w:sz w:val="24"/>
          <w:szCs w:val="24"/>
        </w:rPr>
        <w:t xml:space="preserve">Please be aware that once you have submitted your benefit elections and the enrollment deadline has passed, you will not be able to make changes until the next Open Enrollment period without a Qualifying Event.  </w:t>
      </w:r>
    </w:p>
    <w:p w14:paraId="673E12F7" w14:textId="77777777" w:rsidR="007217ED" w:rsidRDefault="007217ED" w:rsidP="00CD6528">
      <w:pPr>
        <w:rPr>
          <w:rFonts w:cstheme="minorHAnsi"/>
          <w:sz w:val="24"/>
          <w:szCs w:val="24"/>
        </w:rPr>
      </w:pPr>
    </w:p>
    <w:p w14:paraId="655DFF9E" w14:textId="77777777" w:rsidR="007217ED" w:rsidRPr="00183752" w:rsidRDefault="007217ED" w:rsidP="007217ED">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62242E48" w14:textId="77777777" w:rsidR="007217ED" w:rsidRPr="00183752" w:rsidRDefault="007217ED" w:rsidP="007217ED">
      <w:pPr>
        <w:pStyle w:val="NoSpacing"/>
        <w:rPr>
          <w:sz w:val="24"/>
          <w:szCs w:val="24"/>
        </w:rPr>
      </w:pPr>
    </w:p>
    <w:p w14:paraId="211070DA" w14:textId="77777777" w:rsidR="007217ED" w:rsidRPr="00183752" w:rsidRDefault="007217ED" w:rsidP="007217ED">
      <w:pPr>
        <w:pStyle w:val="NoSpacing"/>
        <w:rPr>
          <w:rStyle w:val="Hyperlink"/>
          <w:sz w:val="24"/>
          <w:szCs w:val="24"/>
        </w:rPr>
      </w:pPr>
      <w:r w:rsidRPr="00183752">
        <w:rPr>
          <w:sz w:val="24"/>
          <w:szCs w:val="24"/>
        </w:rPr>
        <w:t xml:space="preserve">For help with Benelogic go to </w:t>
      </w:r>
      <w:r w:rsidRPr="00183752">
        <w:rPr>
          <w:sz w:val="24"/>
          <w:szCs w:val="24"/>
        </w:rPr>
        <w:fldChar w:fldCharType="begin"/>
      </w:r>
      <w:r w:rsidRPr="00183752">
        <w:rPr>
          <w:sz w:val="24"/>
          <w:szCs w:val="24"/>
        </w:rPr>
        <w:instrText xml:space="preserve"> HYPERLINK "https://epcschools.org/health-benefits/benelogic" </w:instrText>
      </w:r>
      <w:r w:rsidRPr="00183752">
        <w:rPr>
          <w:sz w:val="24"/>
          <w:szCs w:val="24"/>
        </w:rPr>
      </w:r>
      <w:r w:rsidRPr="00183752">
        <w:rPr>
          <w:sz w:val="24"/>
          <w:szCs w:val="24"/>
        </w:rPr>
        <w:fldChar w:fldCharType="separate"/>
      </w:r>
      <w:r w:rsidRPr="00183752">
        <w:rPr>
          <w:rStyle w:val="Hyperlink"/>
          <w:sz w:val="24"/>
          <w:szCs w:val="24"/>
        </w:rPr>
        <w:t>How to use Benelogic for Open Enrollment</w:t>
      </w:r>
    </w:p>
    <w:p w14:paraId="38BFE7EA" w14:textId="0EC615DE" w:rsidR="007217ED" w:rsidRDefault="007217ED" w:rsidP="007217ED">
      <w:pPr>
        <w:rPr>
          <w:rFonts w:cstheme="minorHAnsi"/>
          <w:sz w:val="24"/>
          <w:szCs w:val="24"/>
        </w:rPr>
      </w:pPr>
      <w:r w:rsidRPr="00183752">
        <w:rPr>
          <w:sz w:val="24"/>
          <w:szCs w:val="24"/>
        </w:rPr>
        <w:fldChar w:fldCharType="end"/>
      </w:r>
    </w:p>
    <w:p w14:paraId="2983A5CE" w14:textId="77777777" w:rsidR="007217ED" w:rsidRDefault="007217ED" w:rsidP="00CD6528">
      <w:pPr>
        <w:rPr>
          <w:rFonts w:cstheme="minorHAnsi"/>
          <w:sz w:val="24"/>
          <w:szCs w:val="24"/>
        </w:rPr>
      </w:pPr>
    </w:p>
    <w:p w14:paraId="7F98DF2E" w14:textId="3EC58C80" w:rsidR="00CD6528" w:rsidRDefault="00CD6528" w:rsidP="00CD6528">
      <w:pPr>
        <w:rPr>
          <w:rFonts w:cstheme="minorHAnsi"/>
          <w:b/>
          <w:sz w:val="36"/>
          <w:szCs w:val="36"/>
        </w:rPr>
      </w:pPr>
    </w:p>
    <w:p w14:paraId="26B6E824" w14:textId="6FA0195F" w:rsidR="00CD6528" w:rsidRPr="00F6547E" w:rsidRDefault="007217ED" w:rsidP="00CD6528">
      <w:pPr>
        <w:rPr>
          <w:rFonts w:cstheme="minorHAnsi"/>
          <w:b/>
          <w:sz w:val="36"/>
          <w:szCs w:val="36"/>
        </w:rPr>
      </w:pPr>
      <w:r>
        <w:rPr>
          <w:rFonts w:cstheme="minorHAnsi"/>
          <w:b/>
          <w:sz w:val="36"/>
          <w:szCs w:val="36"/>
        </w:rPr>
        <w:t>M</w:t>
      </w:r>
      <w:r w:rsidR="00E20BA1">
        <w:rPr>
          <w:rFonts w:cstheme="minorHAnsi"/>
          <w:b/>
          <w:sz w:val="36"/>
          <w:szCs w:val="36"/>
        </w:rPr>
        <w:t>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17CAF8A9"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6283A270" w14:textId="77777777" w:rsidR="007217ED" w:rsidRDefault="007217ED" w:rsidP="00CD6528">
      <w:pPr>
        <w:rPr>
          <w:rFonts w:cstheme="minorHAnsi"/>
          <w:sz w:val="24"/>
          <w:szCs w:val="24"/>
        </w:rPr>
      </w:pPr>
    </w:p>
    <w:p w14:paraId="44F889C5" w14:textId="77777777" w:rsidR="007217ED" w:rsidRDefault="007217ED" w:rsidP="00CD6528">
      <w:pPr>
        <w:rPr>
          <w:rFonts w:cstheme="minorHAnsi"/>
          <w:sz w:val="24"/>
          <w:szCs w:val="24"/>
        </w:rPr>
      </w:pPr>
    </w:p>
    <w:p w14:paraId="1EDDBBB7" w14:textId="77777777" w:rsidR="007217ED" w:rsidRDefault="007217ED" w:rsidP="00CD6528">
      <w:pPr>
        <w:rPr>
          <w:rFonts w:cstheme="minorHAnsi"/>
          <w:sz w:val="24"/>
          <w:szCs w:val="24"/>
        </w:rPr>
      </w:pPr>
    </w:p>
    <w:p w14:paraId="62B09139" w14:textId="77777777" w:rsidR="007217ED" w:rsidRDefault="007217ED"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6B36197A"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w:t>
      </w:r>
      <w:r w:rsidR="007217ED">
        <w:rPr>
          <w:rFonts w:cstheme="minorHAnsi"/>
          <w:sz w:val="24"/>
          <w:szCs w:val="24"/>
        </w:rPr>
        <w:t xml:space="preserve">Please contact Mindy Graser at </w:t>
      </w:r>
      <w:hyperlink r:id="rId12" w:history="1">
        <w:r w:rsidR="007217ED" w:rsidRPr="00B56E44">
          <w:rPr>
            <w:rStyle w:val="Hyperlink"/>
            <w:rFonts w:cstheme="minorHAnsi"/>
            <w:sz w:val="24"/>
            <w:szCs w:val="24"/>
          </w:rPr>
          <w:t>graser_m@nrschools.org</w:t>
        </w:r>
      </w:hyperlink>
      <w:r w:rsidR="007217ED">
        <w:rPr>
          <w:rFonts w:cstheme="minorHAnsi"/>
          <w:sz w:val="24"/>
          <w:szCs w:val="24"/>
        </w:rPr>
        <w:t xml:space="preserve"> for questions on how to sign up for the HAS Plan or if you have questions about your existing HAS Plan.</w:t>
      </w:r>
    </w:p>
    <w:p w14:paraId="4BC4119B" w14:textId="77777777" w:rsidR="007217ED" w:rsidRPr="00947A77" w:rsidRDefault="007217ED" w:rsidP="007217ED">
      <w:pPr>
        <w:rPr>
          <w:b/>
          <w:bCs/>
          <w:sz w:val="24"/>
          <w:szCs w:val="24"/>
          <w:u w:val="single"/>
        </w:rPr>
      </w:pPr>
      <w:r w:rsidRPr="00947A77">
        <w:rPr>
          <w:b/>
          <w:bCs/>
          <w:sz w:val="24"/>
          <w:szCs w:val="24"/>
          <w:u w:val="single"/>
        </w:rPr>
        <w:t>HSA Contributions</w:t>
      </w:r>
    </w:p>
    <w:p w14:paraId="3BE450E2" w14:textId="77777777" w:rsidR="007217ED" w:rsidRDefault="007217ED" w:rsidP="007217ED">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40FFC552" w14:textId="77777777" w:rsidR="007217ED" w:rsidRPr="00183752" w:rsidRDefault="007217ED" w:rsidP="007217ED">
      <w:pPr>
        <w:pStyle w:val="NoSpacing"/>
        <w:rPr>
          <w:sz w:val="24"/>
          <w:szCs w:val="24"/>
        </w:rPr>
      </w:pPr>
      <w:r>
        <w:tab/>
      </w:r>
      <w:r w:rsidRPr="00183752">
        <w:rPr>
          <w:sz w:val="24"/>
          <w:szCs w:val="24"/>
        </w:rPr>
        <w:t>$</w:t>
      </w:r>
      <w:r>
        <w:rPr>
          <w:sz w:val="24"/>
          <w:szCs w:val="24"/>
        </w:rPr>
        <w:t>4,150</w:t>
      </w:r>
      <w:r w:rsidRPr="00183752">
        <w:rPr>
          <w:sz w:val="24"/>
          <w:szCs w:val="24"/>
        </w:rPr>
        <w:t xml:space="preserve"> single</w:t>
      </w:r>
    </w:p>
    <w:p w14:paraId="2F419EC0" w14:textId="77777777" w:rsidR="007217ED" w:rsidRPr="00183752" w:rsidRDefault="007217ED" w:rsidP="007217ED">
      <w:pPr>
        <w:pStyle w:val="NoSpacing"/>
        <w:rPr>
          <w:sz w:val="24"/>
          <w:szCs w:val="24"/>
        </w:rPr>
      </w:pPr>
      <w:r w:rsidRPr="00183752">
        <w:rPr>
          <w:sz w:val="24"/>
          <w:szCs w:val="24"/>
        </w:rPr>
        <w:tab/>
        <w:t>$8,300 family</w:t>
      </w:r>
    </w:p>
    <w:p w14:paraId="0373FBED" w14:textId="77777777" w:rsidR="007217ED" w:rsidRDefault="007217ED" w:rsidP="007217ED">
      <w:pPr>
        <w:pStyle w:val="NoSpacing"/>
        <w:rPr>
          <w:sz w:val="24"/>
          <w:szCs w:val="24"/>
        </w:rPr>
      </w:pPr>
      <w:r w:rsidRPr="00183752">
        <w:rPr>
          <w:sz w:val="24"/>
          <w:szCs w:val="24"/>
        </w:rPr>
        <w:tab/>
        <w:t>$1,000 over age 55 catch-up</w:t>
      </w:r>
    </w:p>
    <w:p w14:paraId="2B03CC5F" w14:textId="77777777" w:rsidR="007217ED" w:rsidRDefault="007217ED" w:rsidP="00CD6528">
      <w:pPr>
        <w:rPr>
          <w:rFonts w:cstheme="minorHAnsi"/>
          <w:sz w:val="24"/>
          <w:szCs w:val="24"/>
        </w:rPr>
      </w:pPr>
    </w:p>
    <w:p w14:paraId="740159A4" w14:textId="796C3B11"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3" w:history="1">
        <w:r w:rsidRPr="0037466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2A1F837A" w14:textId="77777777" w:rsidR="007217ED" w:rsidRDefault="007217ED" w:rsidP="00CD6528">
      <w:pPr>
        <w:rPr>
          <w:rFonts w:cstheme="minorHAnsi"/>
          <w:sz w:val="24"/>
          <w:szCs w:val="24"/>
        </w:rPr>
      </w:pPr>
    </w:p>
    <w:p w14:paraId="22A1E818" w14:textId="77777777" w:rsidR="007217ED" w:rsidRDefault="007217ED" w:rsidP="00CD6528">
      <w:pPr>
        <w:rPr>
          <w:rFonts w:cstheme="minorHAnsi"/>
          <w:sz w:val="24"/>
          <w:szCs w:val="24"/>
        </w:rPr>
      </w:pPr>
    </w:p>
    <w:p w14:paraId="2E304282" w14:textId="77777777" w:rsidR="007217ED" w:rsidRDefault="007217ED" w:rsidP="00CD6528">
      <w:pPr>
        <w:rPr>
          <w:rFonts w:cstheme="minorHAnsi"/>
          <w:sz w:val="24"/>
          <w:szCs w:val="24"/>
        </w:rPr>
      </w:pPr>
    </w:p>
    <w:p w14:paraId="62B42BBF" w14:textId="77777777" w:rsidR="007217ED" w:rsidRDefault="007217ED" w:rsidP="00CD6528">
      <w:pPr>
        <w:rPr>
          <w:rFonts w:cstheme="minorHAnsi"/>
          <w:sz w:val="24"/>
          <w:szCs w:val="24"/>
        </w:rPr>
      </w:pPr>
    </w:p>
    <w:p w14:paraId="3B39E4C2" w14:textId="77777777" w:rsidR="007217ED" w:rsidRDefault="007217ED" w:rsidP="00CD6528">
      <w:pPr>
        <w:rPr>
          <w:rFonts w:cstheme="minorHAnsi"/>
          <w:sz w:val="24"/>
          <w:szCs w:val="24"/>
        </w:rPr>
      </w:pPr>
    </w:p>
    <w:p w14:paraId="0A914735" w14:textId="77777777" w:rsidR="007217ED" w:rsidRDefault="007217ED" w:rsidP="00CD6528">
      <w:pPr>
        <w:rPr>
          <w:rFonts w:cstheme="minorHAnsi"/>
          <w:sz w:val="24"/>
          <w:szCs w:val="24"/>
        </w:rPr>
      </w:pPr>
    </w:p>
    <w:p w14:paraId="08A468CC" w14:textId="77777777" w:rsidR="007217ED" w:rsidRDefault="007217ED" w:rsidP="00CD6528">
      <w:pPr>
        <w:rPr>
          <w:rFonts w:cstheme="minorHAnsi"/>
          <w:sz w:val="24"/>
          <w:szCs w:val="24"/>
        </w:rPr>
      </w:pPr>
    </w:p>
    <w:p w14:paraId="2ABFFC16" w14:textId="77777777" w:rsidR="007217ED" w:rsidRDefault="007217ED" w:rsidP="00CD6528">
      <w:pPr>
        <w:rPr>
          <w:rFonts w:cstheme="minorHAnsi"/>
          <w:sz w:val="24"/>
          <w:szCs w:val="24"/>
        </w:rPr>
      </w:pPr>
    </w:p>
    <w:p w14:paraId="25ABED00" w14:textId="77777777" w:rsidR="007217ED" w:rsidRDefault="007217ED" w:rsidP="00CD6528">
      <w:pPr>
        <w:rPr>
          <w:rFonts w:cstheme="minorHAnsi"/>
          <w:sz w:val="24"/>
          <w:szCs w:val="24"/>
        </w:rPr>
      </w:pPr>
    </w:p>
    <w:p w14:paraId="2790370F" w14:textId="77777777" w:rsidR="007217ED" w:rsidRDefault="007217ED"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7BFD87F3" w14:textId="245BEF0F"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1C6FBA68" w14:textId="77777777" w:rsidR="007217ED" w:rsidRDefault="007217ED" w:rsidP="00CD6528">
      <w:pPr>
        <w:rPr>
          <w:rFonts w:cstheme="minorHAnsi"/>
          <w:sz w:val="24"/>
          <w:szCs w:val="24"/>
        </w:rPr>
      </w:pPr>
    </w:p>
    <w:p w14:paraId="289471AD" w14:textId="06168234"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37466D">
        <w:rPr>
          <w:rStyle w:val="Hyperlink"/>
          <w:rFonts w:cstheme="minorHAnsi"/>
          <w:b/>
          <w:bCs/>
          <w:sz w:val="36"/>
          <w:szCs w:val="36"/>
        </w:rPr>
        <w:instrText>HYPERLINK "https://epcschools.org/health-benefits/required-health-notices"</w:instrText>
      </w:r>
      <w:r w:rsidR="0037466D">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5CBAC407" w14:textId="77777777" w:rsidR="006A573C" w:rsidRPr="006A573C" w:rsidRDefault="006A573C" w:rsidP="00FB4E36">
      <w:pPr>
        <w:rPr>
          <w:rFonts w:cstheme="minorHAnsi"/>
          <w:bCs/>
          <w:color w:val="4472C4" w:themeColor="accent5"/>
          <w:sz w:val="24"/>
          <w:szCs w:val="24"/>
        </w:rPr>
      </w:pPr>
    </w:p>
    <w:p w14:paraId="3AF4956E" w14:textId="30A2B96C" w:rsidR="001F53F3" w:rsidRDefault="001C2757" w:rsidP="00A56570">
      <w:pPr>
        <w:jc w:val="center"/>
      </w:pPr>
      <w:r w:rsidRPr="00622303">
        <w:rPr>
          <w:rFonts w:cstheme="minorHAnsi"/>
          <w:bCs/>
          <w:sz w:val="24"/>
          <w:szCs w:val="24"/>
        </w:rPr>
        <w:t>If you have questions about open enrollment, please ask</w:t>
      </w:r>
      <w:r w:rsidR="007217ED">
        <w:rPr>
          <w:rFonts w:cstheme="minorHAnsi"/>
          <w:bCs/>
          <w:sz w:val="24"/>
          <w:szCs w:val="24"/>
        </w:rPr>
        <w:t xml:space="preserve">, you may contact Mindy Graser at </w:t>
      </w:r>
      <w:hyperlink r:id="rId14" w:history="1">
        <w:r w:rsidR="007217ED" w:rsidRPr="00B56E44">
          <w:rPr>
            <w:rStyle w:val="Hyperlink"/>
            <w:rFonts w:cstheme="minorHAnsi"/>
            <w:bCs/>
            <w:sz w:val="24"/>
            <w:szCs w:val="24"/>
          </w:rPr>
          <w:t>graser_m@nrschools.org</w:t>
        </w:r>
      </w:hyperlink>
      <w:r w:rsidR="007217ED">
        <w:rPr>
          <w:rFonts w:cstheme="minorHAnsi"/>
          <w:bCs/>
          <w:sz w:val="24"/>
          <w:szCs w:val="24"/>
        </w:rPr>
        <w:t xml:space="preserve"> or 513.553.2616 XZ12105, we are happy to help.</w:t>
      </w:r>
      <w:r w:rsidRPr="00622303">
        <w:rPr>
          <w:rFonts w:cstheme="minorHAnsi"/>
          <w:bCs/>
          <w:sz w:val="24"/>
          <w:szCs w:val="24"/>
        </w:rPr>
        <w:t xml:space="preserve">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5"/>
      <w:footerReference w:type="default" r:id="rId16"/>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AB2E" w14:textId="77777777" w:rsidR="00FF1C39" w:rsidRDefault="00FF1C39" w:rsidP="000C568E">
      <w:pPr>
        <w:spacing w:after="0" w:line="240" w:lineRule="auto"/>
      </w:pPr>
      <w:r>
        <w:separator/>
      </w:r>
    </w:p>
  </w:endnote>
  <w:endnote w:type="continuationSeparator" w:id="0">
    <w:p w14:paraId="389B02D3" w14:textId="77777777" w:rsidR="00FF1C39" w:rsidRDefault="00FF1C39"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DE25" w14:textId="77777777" w:rsidR="00FF1C39" w:rsidRDefault="00FF1C39" w:rsidP="000C568E">
      <w:pPr>
        <w:spacing w:after="0" w:line="240" w:lineRule="auto"/>
      </w:pPr>
      <w:r>
        <w:separator/>
      </w:r>
    </w:p>
  </w:footnote>
  <w:footnote w:type="continuationSeparator" w:id="0">
    <w:p w14:paraId="17948D70" w14:textId="77777777" w:rsidR="00FF1C39" w:rsidRDefault="00FF1C39"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7466D"/>
    <w:rsid w:val="003838AB"/>
    <w:rsid w:val="003A549F"/>
    <w:rsid w:val="00454429"/>
    <w:rsid w:val="00465CC5"/>
    <w:rsid w:val="004830D7"/>
    <w:rsid w:val="004C285A"/>
    <w:rsid w:val="004E13EF"/>
    <w:rsid w:val="005C122E"/>
    <w:rsid w:val="00622303"/>
    <w:rsid w:val="006A573C"/>
    <w:rsid w:val="007217ED"/>
    <w:rsid w:val="0073046C"/>
    <w:rsid w:val="00762756"/>
    <w:rsid w:val="0077230A"/>
    <w:rsid w:val="00783DD8"/>
    <w:rsid w:val="007A7F5A"/>
    <w:rsid w:val="007E0CFB"/>
    <w:rsid w:val="00827681"/>
    <w:rsid w:val="00843E3E"/>
    <w:rsid w:val="008F5A76"/>
    <w:rsid w:val="00947A77"/>
    <w:rsid w:val="009521EE"/>
    <w:rsid w:val="00A56570"/>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hsa-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ser_m@nr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new-richmond" TargetMode="External"/><Relationship Id="rId14" Type="http://schemas.openxmlformats.org/officeDocument/2006/relationships/hyperlink" Target="mailto:graser_m@nrschool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2023-09-25T17:17:00Z</dcterms:created>
  <dcterms:modified xsi:type="dcterms:W3CDTF">2023-09-25T17:54:00Z</dcterms:modified>
</cp:coreProperties>
</file>