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5E67014" w:rsidR="00CD6528" w:rsidRDefault="00A03AE1" w:rsidP="00A03AE1">
      <w:pPr>
        <w:rPr>
          <w:b/>
          <w:noProof/>
          <w:sz w:val="40"/>
          <w:szCs w:val="40"/>
        </w:rPr>
      </w:pPr>
      <w:r>
        <w:rPr>
          <w:b/>
          <w:noProof/>
          <w:sz w:val="40"/>
          <w:szCs w:val="40"/>
        </w:rPr>
        <w:t xml:space="preserve">                </w:t>
      </w:r>
      <w:r w:rsidR="00CD6528" w:rsidRPr="009F6162">
        <w:rPr>
          <w:b/>
          <w:noProof/>
          <w:sz w:val="40"/>
          <w:szCs w:val="40"/>
        </w:rPr>
        <w:t>OPEN ENROLLMENT</w:t>
      </w:r>
      <w:r w:rsidR="00CD6528">
        <w:rPr>
          <w:b/>
          <w:noProof/>
          <w:sz w:val="40"/>
          <w:szCs w:val="40"/>
        </w:rPr>
        <w:t xml:space="preserve"> – January 1</w:t>
      </w:r>
      <w:r w:rsidR="00CD6528" w:rsidRPr="006D3CC0">
        <w:rPr>
          <w:b/>
          <w:noProof/>
          <w:sz w:val="40"/>
          <w:szCs w:val="40"/>
          <w:vertAlign w:val="superscript"/>
        </w:rPr>
        <w:t>st</w:t>
      </w:r>
      <w:r w:rsidR="00CD6528">
        <w:rPr>
          <w:b/>
          <w:noProof/>
          <w:sz w:val="40"/>
          <w:szCs w:val="40"/>
        </w:rPr>
        <w:t>, 2023</w:t>
      </w:r>
    </w:p>
    <w:p w14:paraId="0B4ED760" w14:textId="4A5440B4"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111B1C">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7F50CC9F" w14:textId="59C6F535" w:rsidR="00B976A2" w:rsidRDefault="00C51DBB" w:rsidP="00B976A2">
      <w:pPr>
        <w:jc w:val="center"/>
        <w:rPr>
          <w:rFonts w:cstheme="minorHAnsi"/>
          <w:sz w:val="28"/>
          <w:szCs w:val="28"/>
        </w:rPr>
      </w:pPr>
      <w:r w:rsidRPr="00B92130">
        <w:rPr>
          <w:rFonts w:cstheme="minorHAnsi"/>
          <w:sz w:val="28"/>
          <w:szCs w:val="28"/>
        </w:rPr>
        <w:t xml:space="preserve">Your plan information can be found </w:t>
      </w:r>
      <w:r w:rsidR="00B976A2">
        <w:rPr>
          <w:rFonts w:cstheme="minorHAnsi"/>
          <w:sz w:val="28"/>
          <w:szCs w:val="28"/>
        </w:rPr>
        <w:t>at:</w:t>
      </w:r>
    </w:p>
    <w:p w14:paraId="7DCA8D51" w14:textId="68EB5CBE" w:rsidR="00B976A2" w:rsidRDefault="00B976A2" w:rsidP="00B976A2">
      <w:pPr>
        <w:jc w:val="center"/>
        <w:rPr>
          <w:rFonts w:cstheme="minorHAnsi"/>
          <w:sz w:val="24"/>
          <w:szCs w:val="24"/>
        </w:rPr>
      </w:pPr>
      <w:r w:rsidRPr="00B976A2">
        <w:rPr>
          <w:rFonts w:cstheme="minorHAnsi"/>
          <w:sz w:val="24"/>
          <w:szCs w:val="24"/>
        </w:rPr>
        <w:t xml:space="preserve"> </w:t>
      </w:r>
      <w:hyperlink r:id="rId8" w:history="1">
        <w:r w:rsidRPr="00B976A2">
          <w:rPr>
            <w:rStyle w:val="Hyperlink"/>
            <w:rFonts w:cstheme="minorHAnsi"/>
            <w:sz w:val="24"/>
            <w:szCs w:val="24"/>
          </w:rPr>
          <w:t>https://epcschools.org/health-benefits/districts/grant-ctc</w:t>
        </w:r>
      </w:hyperlink>
    </w:p>
    <w:p w14:paraId="2851C169" w14:textId="00AF0919" w:rsidR="00733368" w:rsidRPr="00733368" w:rsidRDefault="00733368" w:rsidP="00B976A2">
      <w:pPr>
        <w:jc w:val="center"/>
        <w:rPr>
          <w:rFonts w:cstheme="minorHAnsi"/>
          <w:b/>
          <w:sz w:val="24"/>
          <w:szCs w:val="24"/>
        </w:rPr>
      </w:pPr>
      <w:r w:rsidRPr="00733368">
        <w:rPr>
          <w:rFonts w:cstheme="minorHAnsi"/>
          <w:b/>
          <w:sz w:val="24"/>
          <w:szCs w:val="24"/>
        </w:rPr>
        <w:t xml:space="preserve">See last page for list of monthly insurance premiums. </w:t>
      </w:r>
    </w:p>
    <w:p w14:paraId="3AAEFB30" w14:textId="77777777" w:rsidR="00B976A2" w:rsidRDefault="00B976A2" w:rsidP="00B976A2">
      <w:pPr>
        <w:jc w:val="center"/>
        <w:rPr>
          <w:rFonts w:cstheme="minorHAnsi"/>
          <w:sz w:val="28"/>
          <w:szCs w:val="28"/>
          <w:u w:val="single"/>
        </w:rPr>
      </w:pPr>
      <w:r>
        <w:rPr>
          <w:rFonts w:cstheme="minorHAnsi"/>
          <w:sz w:val="28"/>
          <w:szCs w:val="28"/>
          <w:u w:val="single"/>
        </w:rPr>
        <w:t xml:space="preserve"> </w:t>
      </w:r>
    </w:p>
    <w:p w14:paraId="52EC55F3" w14:textId="221C81DF" w:rsidR="00CD6528" w:rsidRPr="00E27764" w:rsidRDefault="00E20BA1" w:rsidP="00B976A2">
      <w:pPr>
        <w:jc w:val="cente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2FA61B15" w:rsidR="00CD6528" w:rsidRPr="00835E91" w:rsidRDefault="00CD6528" w:rsidP="00CD6528">
      <w:pPr>
        <w:ind w:left="720"/>
        <w:rPr>
          <w:rFonts w:cstheme="minorHAnsi"/>
          <w: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r w:rsidR="00111B1C">
        <w:rPr>
          <w:rFonts w:cstheme="minorHAnsi"/>
          <w:sz w:val="24"/>
          <w:szCs w:val="24"/>
        </w:rPr>
        <w:t xml:space="preserve"> </w:t>
      </w:r>
      <w:r w:rsidR="00111B1C" w:rsidRPr="00FB16ED">
        <w:rPr>
          <w:rFonts w:cstheme="minorHAnsi"/>
          <w:b/>
          <w:color w:val="FF0000"/>
          <w:sz w:val="24"/>
          <w:szCs w:val="24"/>
        </w:rPr>
        <w:t>If covering your spouse, you are required to recertify</w:t>
      </w:r>
      <w:r w:rsidR="00FB16ED" w:rsidRPr="00FB16ED">
        <w:rPr>
          <w:rFonts w:cstheme="minorHAnsi"/>
          <w:b/>
          <w:color w:val="FF0000"/>
          <w:sz w:val="24"/>
          <w:szCs w:val="24"/>
        </w:rPr>
        <w:t xml:space="preserve"> at open enrollment </w:t>
      </w:r>
      <w:proofErr w:type="gramStart"/>
      <w:r w:rsidR="00FB16ED" w:rsidRPr="00FB16ED">
        <w:rPr>
          <w:rFonts w:cstheme="minorHAnsi"/>
          <w:b/>
          <w:color w:val="FF0000"/>
          <w:sz w:val="24"/>
          <w:szCs w:val="24"/>
        </w:rPr>
        <w:t xml:space="preserve">by </w:t>
      </w:r>
      <w:r w:rsidR="00111B1C" w:rsidRPr="00FB16ED">
        <w:rPr>
          <w:rFonts w:cstheme="minorHAnsi"/>
          <w:b/>
          <w:color w:val="FF0000"/>
          <w:sz w:val="24"/>
          <w:szCs w:val="24"/>
        </w:rPr>
        <w:t xml:space="preserve"> complet</w:t>
      </w:r>
      <w:r w:rsidR="00FB16ED" w:rsidRPr="00FB16ED">
        <w:rPr>
          <w:rFonts w:cstheme="minorHAnsi"/>
          <w:b/>
          <w:color w:val="FF0000"/>
          <w:sz w:val="24"/>
          <w:szCs w:val="24"/>
        </w:rPr>
        <w:t>ing</w:t>
      </w:r>
      <w:proofErr w:type="gramEnd"/>
      <w:r w:rsidR="00FB16ED" w:rsidRPr="00FB16ED">
        <w:rPr>
          <w:rFonts w:cstheme="minorHAnsi"/>
          <w:b/>
          <w:color w:val="FF0000"/>
          <w:sz w:val="24"/>
          <w:szCs w:val="24"/>
        </w:rPr>
        <w:t xml:space="preserve"> t</w:t>
      </w:r>
      <w:r w:rsidR="00111B1C" w:rsidRPr="00FB16ED">
        <w:rPr>
          <w:rFonts w:cstheme="minorHAnsi"/>
          <w:b/>
          <w:color w:val="FF0000"/>
          <w:sz w:val="24"/>
          <w:szCs w:val="24"/>
        </w:rPr>
        <w:t>he Spousal COB form</w:t>
      </w:r>
      <w:r w:rsidR="00FB16ED">
        <w:rPr>
          <w:rFonts w:cstheme="minorHAnsi"/>
          <w:b/>
          <w:color w:val="FF0000"/>
          <w:sz w:val="24"/>
          <w:szCs w:val="24"/>
        </w:rPr>
        <w:t xml:space="preserve">.  </w:t>
      </w:r>
      <w:r w:rsidR="00FB16ED">
        <w:rPr>
          <w:rFonts w:cstheme="minorHAnsi"/>
          <w:sz w:val="24"/>
          <w:szCs w:val="24"/>
        </w:rPr>
        <w:t>For a copy of the form, go to</w:t>
      </w:r>
      <w:r w:rsidR="00111B1C">
        <w:rPr>
          <w:rFonts w:cstheme="minorHAnsi"/>
          <w:sz w:val="24"/>
          <w:szCs w:val="24"/>
        </w:rPr>
        <w:t xml:space="preserve"> </w:t>
      </w:r>
      <w:hyperlink r:id="rId10" w:history="1">
        <w:r w:rsidR="00111B1C" w:rsidRPr="00910FC9">
          <w:rPr>
            <w:rStyle w:val="Hyperlink"/>
            <w:rFonts w:cstheme="minorHAnsi"/>
            <w:sz w:val="24"/>
            <w:szCs w:val="24"/>
          </w:rPr>
          <w:t>https://epcschools.org/wp-content/uploads/2021/09/Clermont-County-Insurance-Consortium-Health-Plan-Spousal-Form-6-1.docx</w:t>
        </w:r>
      </w:hyperlink>
      <w:r w:rsidR="00111B1C">
        <w:rPr>
          <w:rFonts w:cstheme="minorHAnsi"/>
          <w:sz w:val="24"/>
          <w:szCs w:val="24"/>
        </w:rPr>
        <w:t xml:space="preserve">  </w:t>
      </w:r>
      <w:r w:rsidR="00335D1B" w:rsidRPr="00335D1B">
        <w:rPr>
          <w:rFonts w:cstheme="minorHAnsi"/>
          <w:i/>
          <w:color w:val="FF0000"/>
          <w:sz w:val="24"/>
          <w:szCs w:val="24"/>
        </w:rPr>
        <w:t>Please also include a copy of your spouse’s ID card if they are covered under another plan.</w:t>
      </w:r>
      <w:r w:rsidR="00835E91" w:rsidRPr="00835E91">
        <w:rPr>
          <w:rFonts w:cstheme="minorHAnsi"/>
          <w:i/>
          <w:sz w:val="24"/>
          <w:szCs w:val="24"/>
        </w:rPr>
        <w:t xml:space="preserve"> Return this form to </w:t>
      </w:r>
      <w:r w:rsidR="00835E91">
        <w:rPr>
          <w:rFonts w:cstheme="minorHAnsi"/>
          <w:i/>
          <w:sz w:val="24"/>
          <w:szCs w:val="24"/>
        </w:rPr>
        <w:t xml:space="preserve">the </w:t>
      </w:r>
      <w:r w:rsidR="00835E91" w:rsidRPr="00835E91">
        <w:rPr>
          <w:rFonts w:cstheme="minorHAnsi"/>
          <w:i/>
          <w:sz w:val="24"/>
          <w:szCs w:val="24"/>
        </w:rPr>
        <w:t>Treasurer’s Office.</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52A871CC"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r w:rsidR="00835E91">
        <w:rPr>
          <w:rFonts w:cstheme="minorHAnsi"/>
          <w:sz w:val="24"/>
          <w:szCs w:val="24"/>
        </w:rPr>
        <w:t xml:space="preserve">  </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21E46A16" w14:textId="77777777" w:rsidR="002F773B" w:rsidRDefault="002F773B" w:rsidP="00A56570">
      <w:pPr>
        <w:jc w:val="center"/>
        <w:rPr>
          <w:rFonts w:cstheme="minorHAnsi"/>
          <w:bCs/>
          <w:sz w:val="24"/>
          <w:szCs w:val="24"/>
        </w:rPr>
      </w:pPr>
    </w:p>
    <w:p w14:paraId="79B79C68" w14:textId="6EA42357" w:rsidR="002F773B" w:rsidRDefault="002F773B" w:rsidP="002F773B">
      <w:pPr>
        <w:rPr>
          <w:rFonts w:cstheme="minorHAnsi"/>
          <w:b/>
          <w:bCs/>
          <w:sz w:val="36"/>
          <w:szCs w:val="36"/>
        </w:rPr>
      </w:pPr>
      <w:r>
        <w:rPr>
          <w:rFonts w:cstheme="minorHAnsi"/>
          <w:b/>
          <w:bCs/>
          <w:sz w:val="36"/>
          <w:szCs w:val="36"/>
        </w:rPr>
        <w:t xml:space="preserve">Employee Monthly Insurance </w:t>
      </w:r>
      <w:r w:rsidR="00733368">
        <w:rPr>
          <w:rFonts w:cstheme="minorHAnsi"/>
          <w:b/>
          <w:bCs/>
          <w:sz w:val="36"/>
          <w:szCs w:val="36"/>
        </w:rPr>
        <w:t>Premium</w:t>
      </w:r>
      <w:r>
        <w:rPr>
          <w:rFonts w:cstheme="minorHAnsi"/>
          <w:b/>
          <w:bCs/>
          <w:sz w:val="36"/>
          <w:szCs w:val="36"/>
        </w:rPr>
        <w:t xml:space="preserve"> (20%</w:t>
      </w:r>
      <w:r w:rsidR="00733368">
        <w:rPr>
          <w:rFonts w:cstheme="minorHAnsi"/>
          <w:b/>
          <w:bCs/>
          <w:sz w:val="36"/>
          <w:szCs w:val="36"/>
        </w:rPr>
        <w:t>)</w:t>
      </w:r>
    </w:p>
    <w:p w14:paraId="171EB96E" w14:textId="77777777" w:rsidR="002F773B" w:rsidRPr="002F773B" w:rsidRDefault="002F773B" w:rsidP="002F773B">
      <w:pPr>
        <w:rPr>
          <w:rFonts w:cstheme="minorHAnsi"/>
          <w:b/>
          <w:bCs/>
          <w:sz w:val="10"/>
          <w:szCs w:val="10"/>
        </w:rPr>
      </w:pPr>
    </w:p>
    <w:p w14:paraId="2D85E9A9" w14:textId="42D8ED91" w:rsidR="002F773B" w:rsidRDefault="002F773B" w:rsidP="002F773B">
      <w:pPr>
        <w:rPr>
          <w:rFonts w:cstheme="minorHAnsi"/>
          <w:b/>
          <w:bCs/>
          <w:sz w:val="36"/>
          <w:szCs w:val="36"/>
        </w:rPr>
      </w:pPr>
      <w:r>
        <w:rPr>
          <w:rFonts w:cstheme="minorHAnsi"/>
          <w:b/>
          <w:bCs/>
          <w:sz w:val="36"/>
          <w:szCs w:val="36"/>
        </w:rPr>
        <w:t>Medical - Anthem</w:t>
      </w:r>
    </w:p>
    <w:p w14:paraId="1364B602" w14:textId="5D4B4903" w:rsidR="002F773B" w:rsidRDefault="002F773B" w:rsidP="002F773B">
      <w:pPr>
        <w:rPr>
          <w:rFonts w:cstheme="minorHAnsi"/>
          <w:b/>
          <w:bCs/>
          <w:sz w:val="28"/>
          <w:szCs w:val="28"/>
        </w:rPr>
      </w:pPr>
      <w:r>
        <w:rPr>
          <w:rFonts w:cstheme="minorHAnsi"/>
          <w:b/>
          <w:bCs/>
          <w:sz w:val="28"/>
          <w:szCs w:val="28"/>
        </w:rPr>
        <w:t>HDHP</w:t>
      </w:r>
      <w:r>
        <w:rPr>
          <w:rFonts w:cstheme="minorHAnsi"/>
          <w:b/>
          <w:bCs/>
          <w:sz w:val="28"/>
          <w:szCs w:val="28"/>
        </w:rPr>
        <w:tab/>
      </w:r>
      <w:r>
        <w:rPr>
          <w:rFonts w:cstheme="minorHAnsi"/>
          <w:b/>
          <w:bCs/>
          <w:sz w:val="28"/>
          <w:szCs w:val="28"/>
        </w:rPr>
        <w:tab/>
      </w:r>
      <w:r>
        <w:rPr>
          <w:rFonts w:cstheme="minorHAnsi"/>
          <w:b/>
          <w:bCs/>
          <w:sz w:val="28"/>
          <w:szCs w:val="28"/>
        </w:rPr>
        <w:tab/>
        <w:t>PPO</w:t>
      </w:r>
    </w:p>
    <w:p w14:paraId="595E782F" w14:textId="64E87CEA" w:rsidR="002F773B" w:rsidRDefault="002F773B" w:rsidP="002F773B">
      <w:pPr>
        <w:rPr>
          <w:rFonts w:cstheme="minorHAnsi"/>
          <w:bCs/>
          <w:sz w:val="24"/>
          <w:szCs w:val="24"/>
        </w:rPr>
      </w:pPr>
      <w:r>
        <w:rPr>
          <w:rFonts w:cstheme="minorHAnsi"/>
          <w:bCs/>
          <w:sz w:val="24"/>
          <w:szCs w:val="24"/>
        </w:rPr>
        <w:t>Single</w:t>
      </w:r>
      <w:r>
        <w:rPr>
          <w:rFonts w:cstheme="minorHAnsi"/>
          <w:bCs/>
          <w:sz w:val="24"/>
          <w:szCs w:val="24"/>
        </w:rPr>
        <w:tab/>
        <w:t>$134.46</w:t>
      </w:r>
      <w:r>
        <w:rPr>
          <w:rFonts w:cstheme="minorHAnsi"/>
          <w:bCs/>
          <w:sz w:val="24"/>
          <w:szCs w:val="24"/>
        </w:rPr>
        <w:tab/>
        <w:t>Single   $145.98</w:t>
      </w:r>
    </w:p>
    <w:p w14:paraId="0840B7F1" w14:textId="0B78C909" w:rsidR="002F773B" w:rsidRDefault="002F773B" w:rsidP="002F773B">
      <w:pPr>
        <w:rPr>
          <w:rFonts w:cstheme="minorHAnsi"/>
          <w:bCs/>
          <w:sz w:val="24"/>
          <w:szCs w:val="24"/>
        </w:rPr>
      </w:pPr>
      <w:proofErr w:type="gramStart"/>
      <w:r>
        <w:rPr>
          <w:rFonts w:cstheme="minorHAnsi"/>
          <w:bCs/>
          <w:sz w:val="24"/>
          <w:szCs w:val="24"/>
        </w:rPr>
        <w:t>Family  $</w:t>
      </w:r>
      <w:proofErr w:type="gramEnd"/>
      <w:r>
        <w:rPr>
          <w:rFonts w:cstheme="minorHAnsi"/>
          <w:bCs/>
          <w:sz w:val="24"/>
          <w:szCs w:val="24"/>
        </w:rPr>
        <w:t>369.12</w:t>
      </w:r>
      <w:r>
        <w:rPr>
          <w:rFonts w:cstheme="minorHAnsi"/>
          <w:bCs/>
          <w:sz w:val="24"/>
          <w:szCs w:val="24"/>
        </w:rPr>
        <w:tab/>
        <w:t>Family  $400.74</w:t>
      </w:r>
    </w:p>
    <w:p w14:paraId="33C50A7A" w14:textId="292FCA9B" w:rsidR="002F773B" w:rsidRDefault="002F773B" w:rsidP="002F773B">
      <w:pPr>
        <w:rPr>
          <w:rFonts w:cstheme="minorHAnsi"/>
          <w:bCs/>
          <w:sz w:val="24"/>
          <w:szCs w:val="24"/>
        </w:rPr>
      </w:pPr>
    </w:p>
    <w:p w14:paraId="297C5F72" w14:textId="68F3C119" w:rsidR="002F773B" w:rsidRDefault="002F773B" w:rsidP="002F773B">
      <w:pPr>
        <w:rPr>
          <w:rFonts w:cstheme="minorHAnsi"/>
          <w:b/>
          <w:bCs/>
          <w:sz w:val="36"/>
          <w:szCs w:val="36"/>
        </w:rPr>
      </w:pPr>
      <w:r>
        <w:rPr>
          <w:rFonts w:cstheme="minorHAnsi"/>
          <w:b/>
          <w:bCs/>
          <w:sz w:val="36"/>
          <w:szCs w:val="36"/>
        </w:rPr>
        <w:t>Dental – Delta Dental</w:t>
      </w:r>
    </w:p>
    <w:p w14:paraId="5DE49F1D" w14:textId="696A7718" w:rsidR="002F773B" w:rsidRDefault="002F773B" w:rsidP="002F773B">
      <w:pPr>
        <w:rPr>
          <w:rFonts w:cstheme="minorHAnsi"/>
          <w:bCs/>
          <w:sz w:val="24"/>
          <w:szCs w:val="24"/>
        </w:rPr>
      </w:pPr>
      <w:r>
        <w:rPr>
          <w:rFonts w:cstheme="minorHAnsi"/>
          <w:bCs/>
          <w:sz w:val="24"/>
          <w:szCs w:val="24"/>
        </w:rPr>
        <w:t>Single</w:t>
      </w:r>
      <w:r>
        <w:rPr>
          <w:rFonts w:cstheme="minorHAnsi"/>
          <w:bCs/>
          <w:sz w:val="24"/>
          <w:szCs w:val="24"/>
        </w:rPr>
        <w:tab/>
        <w:t>$17.54</w:t>
      </w:r>
      <w:r>
        <w:rPr>
          <w:rFonts w:cstheme="minorHAnsi"/>
          <w:bCs/>
          <w:sz w:val="24"/>
          <w:szCs w:val="24"/>
        </w:rPr>
        <w:tab/>
      </w:r>
      <w:r>
        <w:rPr>
          <w:rFonts w:cstheme="minorHAnsi"/>
          <w:bCs/>
          <w:sz w:val="24"/>
          <w:szCs w:val="24"/>
        </w:rPr>
        <w:tab/>
        <w:t>Family   $17.54</w:t>
      </w:r>
    </w:p>
    <w:p w14:paraId="3467D306" w14:textId="0E1757F6" w:rsidR="002F773B" w:rsidRDefault="002F773B" w:rsidP="002F773B">
      <w:pPr>
        <w:rPr>
          <w:rFonts w:cstheme="minorHAnsi"/>
          <w:bCs/>
          <w:sz w:val="24"/>
          <w:szCs w:val="24"/>
        </w:rPr>
      </w:pPr>
    </w:p>
    <w:p w14:paraId="73522DF0" w14:textId="4FD54C47" w:rsidR="002F773B" w:rsidRDefault="002F773B" w:rsidP="002F773B">
      <w:pPr>
        <w:rPr>
          <w:rFonts w:cstheme="minorHAnsi"/>
          <w:b/>
          <w:bCs/>
          <w:sz w:val="36"/>
          <w:szCs w:val="36"/>
        </w:rPr>
      </w:pPr>
      <w:r>
        <w:rPr>
          <w:rFonts w:cstheme="minorHAnsi"/>
          <w:b/>
          <w:bCs/>
          <w:sz w:val="36"/>
          <w:szCs w:val="36"/>
        </w:rPr>
        <w:t>Vision – VSP</w:t>
      </w:r>
    </w:p>
    <w:p w14:paraId="341A4295" w14:textId="39836C52" w:rsidR="002F773B" w:rsidRPr="002F773B" w:rsidRDefault="002F773B" w:rsidP="002F773B">
      <w:pPr>
        <w:rPr>
          <w:rFonts w:cstheme="minorHAnsi"/>
          <w:b/>
          <w:bCs/>
          <w:sz w:val="28"/>
          <w:szCs w:val="28"/>
        </w:rPr>
      </w:pPr>
      <w:r w:rsidRPr="002F773B">
        <w:rPr>
          <w:rFonts w:cstheme="minorHAnsi"/>
          <w:b/>
          <w:bCs/>
          <w:sz w:val="28"/>
          <w:szCs w:val="28"/>
        </w:rPr>
        <w:t>Option 1</w:t>
      </w:r>
      <w:r>
        <w:rPr>
          <w:rFonts w:cstheme="minorHAnsi"/>
          <w:b/>
          <w:bCs/>
          <w:sz w:val="28"/>
          <w:szCs w:val="28"/>
        </w:rPr>
        <w:tab/>
      </w:r>
      <w:r>
        <w:rPr>
          <w:rFonts w:cstheme="minorHAnsi"/>
          <w:b/>
          <w:bCs/>
          <w:sz w:val="28"/>
          <w:szCs w:val="28"/>
        </w:rPr>
        <w:tab/>
      </w:r>
      <w:r w:rsidRPr="002F773B">
        <w:rPr>
          <w:rFonts w:cstheme="minorHAnsi"/>
          <w:b/>
          <w:bCs/>
          <w:sz w:val="28"/>
          <w:szCs w:val="28"/>
        </w:rPr>
        <w:t xml:space="preserve">Option </w:t>
      </w:r>
      <w:r>
        <w:rPr>
          <w:rFonts w:cstheme="minorHAnsi"/>
          <w:b/>
          <w:bCs/>
          <w:sz w:val="28"/>
          <w:szCs w:val="28"/>
        </w:rPr>
        <w:t>2</w:t>
      </w:r>
    </w:p>
    <w:p w14:paraId="6D9EB736" w14:textId="64A79FAB" w:rsidR="002F773B" w:rsidRDefault="002F773B" w:rsidP="002F773B">
      <w:pPr>
        <w:rPr>
          <w:rFonts w:cstheme="minorHAnsi"/>
          <w:bCs/>
          <w:sz w:val="24"/>
          <w:szCs w:val="24"/>
        </w:rPr>
      </w:pPr>
      <w:r>
        <w:rPr>
          <w:rFonts w:cstheme="minorHAnsi"/>
          <w:bCs/>
          <w:sz w:val="24"/>
          <w:szCs w:val="24"/>
        </w:rPr>
        <w:t>Single</w:t>
      </w:r>
      <w:r>
        <w:rPr>
          <w:rFonts w:cstheme="minorHAnsi"/>
          <w:bCs/>
          <w:sz w:val="24"/>
          <w:szCs w:val="24"/>
        </w:rPr>
        <w:tab/>
        <w:t>$7.77</w:t>
      </w:r>
      <w:r>
        <w:rPr>
          <w:rFonts w:cstheme="minorHAnsi"/>
          <w:bCs/>
          <w:sz w:val="24"/>
          <w:szCs w:val="24"/>
        </w:rPr>
        <w:tab/>
      </w:r>
      <w:r>
        <w:rPr>
          <w:rFonts w:cstheme="minorHAnsi"/>
          <w:bCs/>
          <w:sz w:val="24"/>
          <w:szCs w:val="24"/>
        </w:rPr>
        <w:tab/>
        <w:t>Single   $9.87</w:t>
      </w:r>
    </w:p>
    <w:p w14:paraId="7CE77D89" w14:textId="76265BD1" w:rsidR="002F773B" w:rsidRDefault="002F773B" w:rsidP="002F773B">
      <w:pPr>
        <w:rPr>
          <w:rFonts w:cstheme="minorHAnsi"/>
          <w:bCs/>
          <w:sz w:val="24"/>
          <w:szCs w:val="24"/>
        </w:rPr>
      </w:pPr>
      <w:proofErr w:type="gramStart"/>
      <w:r>
        <w:rPr>
          <w:rFonts w:cstheme="minorHAnsi"/>
          <w:bCs/>
          <w:sz w:val="24"/>
          <w:szCs w:val="24"/>
        </w:rPr>
        <w:t>Family  $</w:t>
      </w:r>
      <w:proofErr w:type="gramEnd"/>
      <w:r>
        <w:rPr>
          <w:rFonts w:cstheme="minorHAnsi"/>
          <w:bCs/>
          <w:sz w:val="24"/>
          <w:szCs w:val="24"/>
        </w:rPr>
        <w:t>18.09</w:t>
      </w:r>
      <w:r>
        <w:rPr>
          <w:rFonts w:cstheme="minorHAnsi"/>
          <w:bCs/>
          <w:sz w:val="24"/>
          <w:szCs w:val="24"/>
        </w:rPr>
        <w:tab/>
      </w:r>
      <w:r>
        <w:rPr>
          <w:rFonts w:cstheme="minorHAnsi"/>
          <w:bCs/>
          <w:sz w:val="24"/>
          <w:szCs w:val="24"/>
        </w:rPr>
        <w:tab/>
        <w:t>Family  $23.09</w:t>
      </w:r>
    </w:p>
    <w:p w14:paraId="26C2E9AA" w14:textId="00A42489" w:rsidR="002F773B" w:rsidRPr="002F773B" w:rsidRDefault="002F773B" w:rsidP="002F773B">
      <w:pPr>
        <w:rPr>
          <w:rFonts w:cstheme="minorHAnsi"/>
          <w:b/>
          <w:bCs/>
          <w:sz w:val="28"/>
          <w:szCs w:val="28"/>
        </w:rPr>
      </w:pPr>
    </w:p>
    <w:p w14:paraId="3096367C" w14:textId="77777777" w:rsidR="002F773B" w:rsidRDefault="002F773B" w:rsidP="002F773B">
      <w:pPr>
        <w:rPr>
          <w:rFonts w:cstheme="minorHAnsi"/>
          <w:bCs/>
          <w:sz w:val="24"/>
          <w:szCs w:val="24"/>
        </w:rPr>
      </w:pPr>
    </w:p>
    <w:p w14:paraId="6A43C667" w14:textId="77777777" w:rsidR="002F773B" w:rsidRPr="002F773B" w:rsidRDefault="002F773B" w:rsidP="002F773B">
      <w:pPr>
        <w:rPr>
          <w:rFonts w:cstheme="minorHAnsi"/>
          <w:bCs/>
          <w:sz w:val="24"/>
          <w:szCs w:val="24"/>
        </w:rPr>
      </w:pPr>
    </w:p>
    <w:p w14:paraId="3AF4956E" w14:textId="0750D000" w:rsidR="001F53F3" w:rsidRDefault="001F53F3" w:rsidP="002F773B">
      <w:pPr>
        <w:jc w:val="center"/>
      </w:pPr>
    </w:p>
    <w:p w14:paraId="37264FB1" w14:textId="77777777" w:rsidR="002F773B" w:rsidRDefault="002F773B" w:rsidP="002F773B">
      <w:pPr>
        <w:jc w:val="center"/>
        <w:rPr>
          <w:rFonts w:cstheme="minorHAnsi"/>
          <w:bCs/>
          <w:sz w:val="24"/>
          <w:szCs w:val="24"/>
        </w:rPr>
      </w:pPr>
      <w:r w:rsidRPr="00622303">
        <w:rPr>
          <w:rFonts w:cstheme="minorHAnsi"/>
          <w:bCs/>
          <w:sz w:val="24"/>
          <w:szCs w:val="24"/>
        </w:rPr>
        <w:t>If you have questions about open enrollment, please ask.  Start review</w:t>
      </w:r>
      <w:r>
        <w:rPr>
          <w:rFonts w:cstheme="minorHAnsi"/>
          <w:bCs/>
          <w:sz w:val="24"/>
          <w:szCs w:val="24"/>
        </w:rPr>
        <w:t>ing</w:t>
      </w:r>
      <w:r w:rsidRPr="00622303">
        <w:rPr>
          <w:rFonts w:cstheme="minorHAnsi"/>
          <w:bCs/>
          <w:sz w:val="24"/>
          <w:szCs w:val="24"/>
        </w:rPr>
        <w:t xml:space="preserve"> your </w:t>
      </w:r>
      <w:r>
        <w:rPr>
          <w:rFonts w:cstheme="minorHAnsi"/>
          <w:bCs/>
          <w:sz w:val="24"/>
          <w:szCs w:val="24"/>
        </w:rPr>
        <w:t xml:space="preserve">benefit </w:t>
      </w:r>
      <w:r w:rsidRPr="00622303">
        <w:rPr>
          <w:rFonts w:cstheme="minorHAnsi"/>
          <w:bCs/>
          <w:sz w:val="24"/>
          <w:szCs w:val="24"/>
        </w:rPr>
        <w:t>plan materials today and make your elections before the enrollment period ends!</w:t>
      </w:r>
    </w:p>
    <w:p w14:paraId="42483D8E" w14:textId="686E5B35" w:rsidR="002F773B" w:rsidRDefault="002F773B" w:rsidP="002F773B">
      <w:pPr>
        <w:jc w:val="center"/>
      </w:pPr>
    </w:p>
    <w:p w14:paraId="6CADEC4C" w14:textId="674F1CF6" w:rsidR="002F773B" w:rsidRDefault="002F773B" w:rsidP="002F773B">
      <w:pPr>
        <w:jc w:val="center"/>
      </w:pPr>
    </w:p>
    <w:p w14:paraId="61170539" w14:textId="4B303F36" w:rsidR="002F773B" w:rsidRDefault="002F773B" w:rsidP="002F773B">
      <w:pPr>
        <w:jc w:val="center"/>
      </w:pPr>
    </w:p>
    <w:p w14:paraId="14F5DCDA" w14:textId="77777777" w:rsidR="002F773B" w:rsidRDefault="002F773B" w:rsidP="002F773B">
      <w:pPr>
        <w:jc w:val="center"/>
      </w:pPr>
    </w:p>
    <w:sectPr w:rsidR="002F773B" w:rsidSect="005C122E">
      <w:headerReference w:type="default" r:id="rId12"/>
      <w:footerReference w:type="default" r:id="rId13"/>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14A5" w14:textId="77777777" w:rsidR="00AD5369" w:rsidRDefault="00AD5369" w:rsidP="000C568E">
      <w:pPr>
        <w:spacing w:after="0" w:line="240" w:lineRule="auto"/>
      </w:pPr>
      <w:r>
        <w:separator/>
      </w:r>
    </w:p>
  </w:endnote>
  <w:endnote w:type="continuationSeparator" w:id="0">
    <w:p w14:paraId="276A5C6C" w14:textId="77777777" w:rsidR="00AD5369" w:rsidRDefault="00AD5369"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659B" w14:textId="77777777" w:rsidR="00AD5369" w:rsidRDefault="00AD5369" w:rsidP="000C568E">
      <w:pPr>
        <w:spacing w:after="0" w:line="240" w:lineRule="auto"/>
      </w:pPr>
      <w:r>
        <w:separator/>
      </w:r>
    </w:p>
  </w:footnote>
  <w:footnote w:type="continuationSeparator" w:id="0">
    <w:p w14:paraId="605807F2" w14:textId="77777777" w:rsidR="00AD5369" w:rsidRDefault="00AD5369"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11B1C"/>
    <w:rsid w:val="001C2757"/>
    <w:rsid w:val="001F53F3"/>
    <w:rsid w:val="002F773B"/>
    <w:rsid w:val="00335D1B"/>
    <w:rsid w:val="003A549F"/>
    <w:rsid w:val="004007ED"/>
    <w:rsid w:val="00454429"/>
    <w:rsid w:val="00465CC5"/>
    <w:rsid w:val="004A3988"/>
    <w:rsid w:val="004E13EF"/>
    <w:rsid w:val="004E4070"/>
    <w:rsid w:val="005C122E"/>
    <w:rsid w:val="00622303"/>
    <w:rsid w:val="006A2244"/>
    <w:rsid w:val="00733368"/>
    <w:rsid w:val="00762756"/>
    <w:rsid w:val="00783DD8"/>
    <w:rsid w:val="007A7F5A"/>
    <w:rsid w:val="007E0CFB"/>
    <w:rsid w:val="00827681"/>
    <w:rsid w:val="008334A0"/>
    <w:rsid w:val="00835E91"/>
    <w:rsid w:val="00843E3E"/>
    <w:rsid w:val="008B5C16"/>
    <w:rsid w:val="008F0929"/>
    <w:rsid w:val="008F5A76"/>
    <w:rsid w:val="009521EE"/>
    <w:rsid w:val="00A03AE1"/>
    <w:rsid w:val="00A56570"/>
    <w:rsid w:val="00A662EC"/>
    <w:rsid w:val="00AD5369"/>
    <w:rsid w:val="00B92130"/>
    <w:rsid w:val="00B976A2"/>
    <w:rsid w:val="00C00779"/>
    <w:rsid w:val="00C06870"/>
    <w:rsid w:val="00C51DBB"/>
    <w:rsid w:val="00C548CF"/>
    <w:rsid w:val="00C55103"/>
    <w:rsid w:val="00C949F5"/>
    <w:rsid w:val="00CA3540"/>
    <w:rsid w:val="00CD6528"/>
    <w:rsid w:val="00D04F31"/>
    <w:rsid w:val="00D607EB"/>
    <w:rsid w:val="00D82651"/>
    <w:rsid w:val="00E20BA1"/>
    <w:rsid w:val="00E23BAC"/>
    <w:rsid w:val="00EF50F4"/>
    <w:rsid w:val="00EF5FC7"/>
    <w:rsid w:val="00F9146E"/>
    <w:rsid w:val="00FA3182"/>
    <w:rsid w:val="00FA3966"/>
    <w:rsid w:val="00FB16ED"/>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C06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grant-ct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tiremed.com/b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cschools.org/wp-content/uploads/2021/09/Clermont-County-Insurance-Consortium-Health-Plan-Spousal-Form-6-1.docx"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4774-C645-4462-A7D4-688F1F74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2022-09-15T18:41:00Z</cp:lastPrinted>
  <dcterms:created xsi:type="dcterms:W3CDTF">2022-09-22T16:00:00Z</dcterms:created>
  <dcterms:modified xsi:type="dcterms:W3CDTF">2022-09-22T16:00:00Z</dcterms:modified>
</cp:coreProperties>
</file>