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C51B28A" w:rsidR="001F35A9" w:rsidRPr="00FC3483" w:rsidRDefault="001F35A9" w:rsidP="009F7565">
      <w:pPr>
        <w:rPr>
          <w:noProof/>
          <w:sz w:val="38"/>
          <w:szCs w:val="38"/>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404048">
        <w:rPr>
          <w:b/>
          <w:noProof/>
          <w:sz w:val="40"/>
          <w:szCs w:val="40"/>
        </w:rPr>
        <w:t>–</w:t>
      </w:r>
      <w:r w:rsidR="00356877">
        <w:rPr>
          <w:b/>
          <w:noProof/>
          <w:sz w:val="40"/>
          <w:szCs w:val="40"/>
        </w:rPr>
        <w:t xml:space="preserve"> </w:t>
      </w:r>
      <w:r w:rsidR="00B01E0B" w:rsidRPr="00B01E0B">
        <w:rPr>
          <w:b/>
          <w:noProof/>
          <w:sz w:val="40"/>
          <w:szCs w:val="40"/>
        </w:rPr>
        <w:t>Shelby DD</w:t>
      </w:r>
    </w:p>
    <w:p w14:paraId="06E8D42E" w14:textId="5AF12E3D" w:rsidR="001F35A9" w:rsidRPr="009F6162" w:rsidRDefault="009763B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348AD5A"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9763B2">
        <w:rPr>
          <w:rFonts w:cstheme="minorHAnsi"/>
          <w:sz w:val="24"/>
          <w:szCs w:val="24"/>
        </w:rPr>
        <w:t xml:space="preserve">The 2021 </w:t>
      </w:r>
      <w:r w:rsidR="009763B2" w:rsidRPr="00DF1AA9">
        <w:rPr>
          <w:rFonts w:cstheme="minorHAnsi"/>
          <w:sz w:val="24"/>
          <w:szCs w:val="24"/>
        </w:rPr>
        <w:t xml:space="preserve">Open Enrollment </w:t>
      </w:r>
      <w:r w:rsidR="009763B2">
        <w:rPr>
          <w:rFonts w:cstheme="minorHAnsi"/>
          <w:sz w:val="24"/>
          <w:szCs w:val="24"/>
        </w:rPr>
        <w:t>period will take place October 11</w:t>
      </w:r>
      <w:r w:rsidR="009763B2" w:rsidRPr="00E651BF">
        <w:rPr>
          <w:rFonts w:cstheme="minorHAnsi"/>
          <w:sz w:val="24"/>
          <w:szCs w:val="24"/>
          <w:vertAlign w:val="superscript"/>
        </w:rPr>
        <w:t>th</w:t>
      </w:r>
      <w:r w:rsidR="009763B2">
        <w:rPr>
          <w:rFonts w:cstheme="minorHAnsi"/>
          <w:sz w:val="24"/>
          <w:szCs w:val="24"/>
        </w:rPr>
        <w:t>, 2021 – November 12</w:t>
      </w:r>
      <w:r w:rsidR="009763B2" w:rsidRPr="00E651BF">
        <w:rPr>
          <w:rFonts w:cstheme="minorHAnsi"/>
          <w:sz w:val="24"/>
          <w:szCs w:val="24"/>
          <w:vertAlign w:val="superscript"/>
        </w:rPr>
        <w:t>th</w:t>
      </w:r>
      <w:r w:rsidR="009763B2">
        <w:rPr>
          <w:rFonts w:cstheme="minorHAnsi"/>
          <w:sz w:val="24"/>
          <w:szCs w:val="24"/>
        </w:rPr>
        <w:t xml:space="preserve">, 2021, for changes effective </w:t>
      </w:r>
      <w:r w:rsidR="009763B2">
        <w:rPr>
          <w:rFonts w:cstheme="minorHAnsi"/>
          <w:b/>
          <w:sz w:val="24"/>
          <w:szCs w:val="24"/>
          <w:u w:val="single"/>
        </w:rPr>
        <w:t>January 1</w:t>
      </w:r>
      <w:r w:rsidR="009763B2" w:rsidRPr="00E651BF">
        <w:rPr>
          <w:rFonts w:cstheme="minorHAnsi"/>
          <w:b/>
          <w:sz w:val="24"/>
          <w:szCs w:val="24"/>
          <w:u w:val="single"/>
          <w:vertAlign w:val="superscript"/>
        </w:rPr>
        <w:t>st</w:t>
      </w:r>
      <w:r w:rsidR="009763B2">
        <w:rPr>
          <w:rFonts w:cstheme="minorHAnsi"/>
          <w:b/>
          <w:sz w:val="24"/>
          <w:szCs w:val="24"/>
          <w:u w:val="single"/>
        </w:rPr>
        <w:t>, 2022</w:t>
      </w:r>
      <w:r w:rsidR="009763B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898114A" w:rsidR="003450BD" w:rsidRPr="0021541C" w:rsidRDefault="0021541C" w:rsidP="00E27764">
      <w:pPr>
        <w:pStyle w:val="NoSpacing"/>
        <w:rPr>
          <w:rStyle w:val="Hyperlink"/>
        </w:rPr>
      </w:pPr>
      <w:r>
        <w:fldChar w:fldCharType="begin"/>
      </w:r>
      <w:r>
        <w:instrText xml:space="preserve"> HYPERLINK "https://epcschools.org/health-benefits/benelogic" </w:instrText>
      </w:r>
      <w:r>
        <w:fldChar w:fldCharType="separate"/>
      </w:r>
      <w:r w:rsidR="00065D73" w:rsidRPr="0021541C">
        <w:rPr>
          <w:rStyle w:val="Hyperlink"/>
        </w:rPr>
        <w:t xml:space="preserve">How to use </w:t>
      </w:r>
      <w:proofErr w:type="spellStart"/>
      <w:r w:rsidR="00065D73" w:rsidRPr="0021541C">
        <w:rPr>
          <w:rStyle w:val="Hyperlink"/>
        </w:rPr>
        <w:t>Benelogic</w:t>
      </w:r>
      <w:proofErr w:type="spellEnd"/>
      <w:r w:rsidR="00065D73" w:rsidRPr="0021541C">
        <w:rPr>
          <w:rStyle w:val="Hyperlink"/>
        </w:rPr>
        <w:t xml:space="preserve"> for Open Enrollment</w:t>
      </w:r>
    </w:p>
    <w:p w14:paraId="1B897955" w14:textId="7EA590E7" w:rsidR="00E27764" w:rsidRDefault="0021541C"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C721ED6" w:rsidR="00071829" w:rsidRPr="00071AE1" w:rsidRDefault="00071AE1">
      <w:pPr>
        <w:rPr>
          <w:rStyle w:val="Hyperlink"/>
          <w:rFonts w:cstheme="minorHAnsi"/>
          <w:sz w:val="24"/>
          <w:szCs w:val="24"/>
        </w:rPr>
      </w:pPr>
      <w:r>
        <w:rPr>
          <w:rFonts w:cstheme="minorHAnsi"/>
          <w:sz w:val="24"/>
          <w:szCs w:val="24"/>
        </w:rPr>
        <w:fldChar w:fldCharType="begin"/>
      </w:r>
      <w:r w:rsidR="00181737">
        <w:rPr>
          <w:rFonts w:cstheme="minorHAnsi"/>
          <w:sz w:val="24"/>
          <w:szCs w:val="24"/>
        </w:rPr>
        <w:instrText>HYPERLINK "https://epcschools.org/health-benefits/districts/shelby-county-dd"</w:instrText>
      </w:r>
      <w:r>
        <w:rPr>
          <w:rFonts w:cstheme="minorHAnsi"/>
          <w:sz w:val="24"/>
          <w:szCs w:val="24"/>
        </w:rPr>
        <w:fldChar w:fldCharType="separate"/>
      </w:r>
      <w:r w:rsidR="00071829" w:rsidRPr="00071AE1">
        <w:rPr>
          <w:rStyle w:val="Hyperlink"/>
          <w:rFonts w:cstheme="minorHAnsi"/>
          <w:sz w:val="24"/>
          <w:szCs w:val="24"/>
        </w:rPr>
        <w:t xml:space="preserve">Plan </w:t>
      </w:r>
      <w:r w:rsidR="00356877" w:rsidRPr="00071AE1">
        <w:rPr>
          <w:rStyle w:val="Hyperlink"/>
          <w:rFonts w:cstheme="minorHAnsi"/>
          <w:sz w:val="24"/>
          <w:szCs w:val="24"/>
        </w:rPr>
        <w:t>Documents</w:t>
      </w:r>
    </w:p>
    <w:p w14:paraId="71992F19" w14:textId="0726E498" w:rsidR="006214A6" w:rsidRDefault="00071AE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665778A3" w14:textId="77777777" w:rsidR="009763B2" w:rsidRPr="00E27764" w:rsidRDefault="009763B2" w:rsidP="009763B2">
      <w:pPr>
        <w:rPr>
          <w:rFonts w:cstheme="minorHAnsi"/>
          <w:b/>
          <w:sz w:val="28"/>
          <w:szCs w:val="28"/>
        </w:rPr>
      </w:pPr>
      <w:r>
        <w:rPr>
          <w:rFonts w:cstheme="minorHAnsi"/>
          <w:b/>
          <w:sz w:val="28"/>
          <w:szCs w:val="28"/>
        </w:rPr>
        <w:t xml:space="preserve">Delta </w:t>
      </w:r>
      <w:r w:rsidRPr="00E27764">
        <w:rPr>
          <w:rFonts w:cstheme="minorHAnsi"/>
          <w:b/>
          <w:sz w:val="28"/>
          <w:szCs w:val="28"/>
        </w:rPr>
        <w:t>Dental Plan</w:t>
      </w:r>
    </w:p>
    <w:p w14:paraId="44BBEE6A" w14:textId="2630D4B6" w:rsidR="009763B2" w:rsidRPr="009763B2" w:rsidRDefault="009763B2" w:rsidP="009763B2">
      <w:pPr>
        <w:rPr>
          <w:rStyle w:val="Hyperlink"/>
          <w:rFonts w:cstheme="minorHAnsi"/>
          <w:sz w:val="24"/>
          <w:szCs w:val="24"/>
        </w:rPr>
      </w:pPr>
      <w:r>
        <w:rPr>
          <w:rFonts w:cstheme="minorHAnsi"/>
          <w:sz w:val="24"/>
          <w:szCs w:val="24"/>
        </w:rPr>
        <w:fldChar w:fldCharType="begin"/>
      </w:r>
      <w:r w:rsidR="00181737">
        <w:rPr>
          <w:rFonts w:cstheme="minorHAnsi"/>
          <w:sz w:val="24"/>
          <w:szCs w:val="24"/>
        </w:rPr>
        <w:instrText>HYPERLINK "https://epcschools.org/health-benefits/districts/shelby-county-dd"</w:instrText>
      </w:r>
      <w:r>
        <w:rPr>
          <w:rFonts w:cstheme="minorHAnsi"/>
          <w:sz w:val="24"/>
          <w:szCs w:val="24"/>
        </w:rPr>
        <w:fldChar w:fldCharType="separate"/>
      </w:r>
      <w:r w:rsidRPr="009763B2">
        <w:rPr>
          <w:rStyle w:val="Hyperlink"/>
          <w:rFonts w:cstheme="minorHAnsi"/>
          <w:sz w:val="24"/>
          <w:szCs w:val="24"/>
        </w:rPr>
        <w:t>Plan Summary</w:t>
      </w:r>
    </w:p>
    <w:p w14:paraId="78B6333E" w14:textId="3B9B3B95" w:rsidR="009763B2" w:rsidRDefault="009763B2" w:rsidP="009763B2">
      <w:pPr>
        <w:rPr>
          <w:rStyle w:val="Hyperlink"/>
          <w:rFonts w:cstheme="minorHAnsi"/>
          <w:sz w:val="24"/>
          <w:szCs w:val="24"/>
        </w:rPr>
      </w:pPr>
      <w:r>
        <w:rPr>
          <w:rFonts w:cstheme="minorHAnsi"/>
          <w:sz w:val="24"/>
          <w:szCs w:val="24"/>
        </w:rPr>
        <w:fldChar w:fldCharType="end"/>
      </w:r>
      <w:r>
        <w:rPr>
          <w:rFonts w:cstheme="minorHAnsi"/>
          <w:sz w:val="24"/>
          <w:szCs w:val="24"/>
        </w:rPr>
        <w:t>I</w:t>
      </w:r>
      <w:r w:rsidRPr="00071829">
        <w:rPr>
          <w:rFonts w:cstheme="minorHAnsi"/>
          <w:sz w:val="24"/>
          <w:szCs w:val="24"/>
        </w:rPr>
        <w:t xml:space="preserve">f you elect to enroll into the dental plan, you may have an additional premium cost.  Coverage is available for dependents who meet age and </w:t>
      </w:r>
      <w:r>
        <w:rPr>
          <w:rFonts w:cstheme="minorHAnsi"/>
          <w:sz w:val="24"/>
          <w:szCs w:val="24"/>
        </w:rPr>
        <w:t>eligibility</w:t>
      </w:r>
      <w:r w:rsidRPr="00071829">
        <w:rPr>
          <w:rFonts w:cstheme="minorHAnsi"/>
          <w:sz w:val="24"/>
          <w:szCs w:val="24"/>
        </w:rPr>
        <w:t xml:space="preserve"> guidelines.   Stay current on your dental benefits using the</w:t>
      </w:r>
      <w:r>
        <w:rPr>
          <w:rFonts w:cstheme="minorHAnsi"/>
          <w:sz w:val="24"/>
          <w:szCs w:val="24"/>
        </w:rPr>
        <w:t xml:space="preserve"> Delta Dental</w:t>
      </w:r>
      <w:r w:rsidRPr="00071829">
        <w:rPr>
          <w:rFonts w:cstheme="minorHAnsi"/>
          <w:sz w:val="24"/>
          <w:szCs w:val="24"/>
        </w:rPr>
        <w:t xml:space="preserve"> </w:t>
      </w:r>
      <w:hyperlink r:id="rId9" w:history="1">
        <w:r w:rsidRPr="00065D73">
          <w:rPr>
            <w:rStyle w:val="Hyperlink"/>
            <w:rFonts w:cstheme="minorHAnsi"/>
            <w:sz w:val="24"/>
            <w:szCs w:val="24"/>
          </w:rPr>
          <w:t>Consumer Toolkit Link</w:t>
        </w:r>
      </w:hyperlink>
      <w:r>
        <w:rPr>
          <w:rStyle w:val="Hyperlink"/>
          <w:rFonts w:cstheme="minorHAnsi"/>
          <w:sz w:val="24"/>
          <w:szCs w:val="24"/>
        </w:rPr>
        <w:t>.</w:t>
      </w:r>
    </w:p>
    <w:p w14:paraId="00D8D075" w14:textId="77777777" w:rsidR="009763B2" w:rsidRPr="00071829" w:rsidRDefault="009763B2" w:rsidP="009763B2">
      <w:pPr>
        <w:rPr>
          <w:rFonts w:cstheme="minorHAnsi"/>
          <w:sz w:val="24"/>
          <w:szCs w:val="24"/>
        </w:rPr>
      </w:pPr>
    </w:p>
    <w:p w14:paraId="18C1C098" w14:textId="77777777" w:rsidR="009763B2" w:rsidRPr="00E27764" w:rsidRDefault="009763B2" w:rsidP="009763B2">
      <w:pPr>
        <w:rPr>
          <w:rFonts w:cstheme="minorHAnsi"/>
          <w:b/>
          <w:sz w:val="28"/>
          <w:szCs w:val="28"/>
        </w:rPr>
      </w:pPr>
      <w:r>
        <w:rPr>
          <w:rFonts w:cstheme="minorHAnsi"/>
          <w:b/>
          <w:sz w:val="28"/>
          <w:szCs w:val="28"/>
        </w:rPr>
        <w:t xml:space="preserve">VSP </w:t>
      </w:r>
      <w:r w:rsidRPr="00E27764">
        <w:rPr>
          <w:rFonts w:cstheme="minorHAnsi"/>
          <w:b/>
          <w:sz w:val="28"/>
          <w:szCs w:val="28"/>
        </w:rPr>
        <w:t>Vision Plan</w:t>
      </w:r>
    </w:p>
    <w:p w14:paraId="5C064183" w14:textId="17EA624A" w:rsidR="009763B2" w:rsidRPr="009763B2" w:rsidRDefault="009763B2" w:rsidP="009763B2">
      <w:pPr>
        <w:rPr>
          <w:rStyle w:val="Hyperlink"/>
          <w:rFonts w:cstheme="minorHAnsi"/>
          <w:sz w:val="24"/>
          <w:szCs w:val="24"/>
        </w:rPr>
      </w:pPr>
      <w:r>
        <w:rPr>
          <w:rFonts w:cstheme="minorHAnsi"/>
          <w:sz w:val="24"/>
          <w:szCs w:val="24"/>
        </w:rPr>
        <w:fldChar w:fldCharType="begin"/>
      </w:r>
      <w:r w:rsidR="00181737">
        <w:rPr>
          <w:rFonts w:cstheme="minorHAnsi"/>
          <w:sz w:val="24"/>
          <w:szCs w:val="24"/>
        </w:rPr>
        <w:instrText>HYPERLINK "https://epcschools.org/health-benefits/districts/shelby-county-dd"</w:instrText>
      </w:r>
      <w:r>
        <w:rPr>
          <w:rFonts w:cstheme="minorHAnsi"/>
          <w:sz w:val="24"/>
          <w:szCs w:val="24"/>
        </w:rPr>
        <w:fldChar w:fldCharType="separate"/>
      </w:r>
      <w:r w:rsidRPr="009763B2">
        <w:rPr>
          <w:rStyle w:val="Hyperlink"/>
          <w:rFonts w:cstheme="minorHAnsi"/>
          <w:sz w:val="24"/>
          <w:szCs w:val="24"/>
        </w:rPr>
        <w:t>Plan Summary</w:t>
      </w:r>
    </w:p>
    <w:p w14:paraId="770C3011" w14:textId="74C7063E" w:rsidR="009763B2" w:rsidRDefault="009763B2" w:rsidP="009763B2">
      <w:pPr>
        <w:rPr>
          <w:rFonts w:cstheme="minorHAnsi"/>
          <w:sz w:val="24"/>
          <w:szCs w:val="24"/>
        </w:rPr>
      </w:pPr>
      <w:r>
        <w:rPr>
          <w:rFonts w:cstheme="minorHAnsi"/>
          <w:sz w:val="24"/>
          <w:szCs w:val="24"/>
        </w:rPr>
        <w:fldChar w:fldCharType="end"/>
      </w: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eligibility</w:t>
      </w:r>
      <w:r w:rsidRPr="00071829">
        <w:rPr>
          <w:rFonts w:cstheme="minorHAnsi"/>
          <w:sz w:val="24"/>
          <w:szCs w:val="24"/>
        </w:rPr>
        <w:t xml:space="preserve"> guidelines.  Have you registered on </w:t>
      </w:r>
      <w:hyperlink r:id="rId10" w:history="1">
        <w:r>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408FA020" w:rsidR="00065D73" w:rsidRDefault="00065D73" w:rsidP="00071829">
      <w:pPr>
        <w:rPr>
          <w:rFonts w:cstheme="minorHAnsi"/>
          <w:sz w:val="24"/>
          <w:szCs w:val="24"/>
        </w:rPr>
      </w:pPr>
    </w:p>
    <w:p w14:paraId="59616958" w14:textId="09133D46" w:rsidR="00B01E0B" w:rsidRDefault="00B01E0B" w:rsidP="00071829">
      <w:pPr>
        <w:rPr>
          <w:rFonts w:cstheme="minorHAnsi"/>
          <w:sz w:val="24"/>
          <w:szCs w:val="24"/>
        </w:rPr>
      </w:pPr>
    </w:p>
    <w:p w14:paraId="41DEBC20" w14:textId="785AEEBF" w:rsidR="00356877" w:rsidRDefault="00356877" w:rsidP="00071829">
      <w:pPr>
        <w:rPr>
          <w:rFonts w:cstheme="minorHAnsi"/>
          <w:sz w:val="24"/>
          <w:szCs w:val="24"/>
        </w:rPr>
      </w:pPr>
    </w:p>
    <w:p w14:paraId="53860B19" w14:textId="77777777" w:rsidR="009763B2" w:rsidRDefault="009763B2"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F2B1A8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9763B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1AE1"/>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737"/>
    <w:rsid w:val="00181995"/>
    <w:rsid w:val="00192FCC"/>
    <w:rsid w:val="00195211"/>
    <w:rsid w:val="001A0018"/>
    <w:rsid w:val="001B00A3"/>
    <w:rsid w:val="001B1E13"/>
    <w:rsid w:val="001C4289"/>
    <w:rsid w:val="001E024E"/>
    <w:rsid w:val="001E2335"/>
    <w:rsid w:val="001F35A9"/>
    <w:rsid w:val="0021541C"/>
    <w:rsid w:val="00232E20"/>
    <w:rsid w:val="00264288"/>
    <w:rsid w:val="00273EE6"/>
    <w:rsid w:val="00275F91"/>
    <w:rsid w:val="002917D8"/>
    <w:rsid w:val="002A4D83"/>
    <w:rsid w:val="002B0789"/>
    <w:rsid w:val="002B39C8"/>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0404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3B2"/>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01E0B"/>
    <w:rsid w:val="00B226AE"/>
    <w:rsid w:val="00B40C4C"/>
    <w:rsid w:val="00B43F72"/>
    <w:rsid w:val="00B45CAC"/>
    <w:rsid w:val="00B719D9"/>
    <w:rsid w:val="00B72FC7"/>
    <w:rsid w:val="00B90F65"/>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93094"/>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48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2020-09-01T19:42:00Z</dcterms:created>
  <dcterms:modified xsi:type="dcterms:W3CDTF">2021-10-08T16:12:00Z</dcterms:modified>
</cp:coreProperties>
</file>